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F2616" w14:textId="77777777" w:rsidR="002C17D4" w:rsidRPr="00BE37AB" w:rsidRDefault="002C17D4" w:rsidP="005448C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4"/>
          <w:lang w:eastAsia="ru-RU"/>
        </w:rPr>
      </w:pPr>
      <w:bookmarkStart w:id="0" w:name="_GoBack"/>
      <w:bookmarkEnd w:id="0"/>
      <w:r w:rsidRPr="00BE37AB">
        <w:rPr>
          <w:rFonts w:ascii="Arial" w:eastAsia="Times New Roman" w:hAnsi="Arial" w:cs="Arial"/>
          <w:b/>
          <w:bCs/>
          <w:iCs/>
          <w:sz w:val="28"/>
          <w:szCs w:val="24"/>
          <w:lang w:eastAsia="ru-RU"/>
        </w:rPr>
        <w:t>Функциональная грамотность</w:t>
      </w:r>
    </w:p>
    <w:p w14:paraId="3314D4AA" w14:textId="77777777" w:rsidR="005448CC" w:rsidRPr="00BE37AB" w:rsidRDefault="005448CC" w:rsidP="005448C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37A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ФЕДЕРАЛЬНЫЕ ДОКУМЕНТЫ</w:t>
      </w:r>
    </w:p>
    <w:p w14:paraId="412F39DA" w14:textId="77777777" w:rsidR="005448CC" w:rsidRPr="00BE37AB" w:rsidRDefault="00DF1DD8" w:rsidP="005448CC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4" w:history="1">
        <w:r w:rsidR="005448CC" w:rsidRPr="00BE37AB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УКАЗ ПРЕЗИДЕНТА РФ</w:t>
        </w:r>
      </w:hyperlink>
      <w:r w:rsidR="005448CC" w:rsidRPr="00BE37AB">
        <w:rPr>
          <w:rFonts w:ascii="Arial" w:eastAsia="Times New Roman" w:hAnsi="Arial" w:cs="Arial"/>
          <w:sz w:val="24"/>
          <w:szCs w:val="24"/>
          <w:lang w:eastAsia="ru-RU"/>
        </w:rPr>
        <w:t> от 7 мая 2018 года №204 «О национальных целях и стратегических задачах развития Российской Федерации на период до 2024 года» (с изменениями и дополнениями)</w:t>
      </w:r>
    </w:p>
    <w:p w14:paraId="4BCB2D99" w14:textId="77777777" w:rsidR="005448CC" w:rsidRPr="00BE37AB" w:rsidRDefault="00DF1DD8" w:rsidP="005448CC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="005448CC" w:rsidRPr="00BE37AB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ПОСТАНОВЛЕНИЕ ПРАВИТЕЛЬСТВА РФ</w:t>
        </w:r>
      </w:hyperlink>
      <w:r w:rsidR="005448CC" w:rsidRPr="00BE37AB">
        <w:rPr>
          <w:rFonts w:ascii="Arial" w:eastAsia="Times New Roman" w:hAnsi="Arial" w:cs="Arial"/>
          <w:sz w:val="24"/>
          <w:szCs w:val="24"/>
          <w:lang w:eastAsia="ru-RU"/>
        </w:rPr>
        <w:t> от 26 декабря 2017 года №1642 «Об утверждении государственной программы Российской Федерации «Развитие образования» (с изменениями и дополнениями)</w:t>
      </w:r>
    </w:p>
    <w:p w14:paraId="4CA11269" w14:textId="77777777" w:rsidR="005448CC" w:rsidRPr="00BE37AB" w:rsidRDefault="00DF1DD8" w:rsidP="005448CC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="005448CC" w:rsidRPr="00BE37AB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ПРИКАЗ ФЕДЕРАЛЬНОЙ СЛУЖБЫ ПО НАДЗОРУ В СФЕРЕ ОБРАЗОВАНИЯ И НАУКИ</w:t>
        </w:r>
      </w:hyperlink>
      <w:r w:rsidR="005448CC" w:rsidRPr="00BE37AB">
        <w:rPr>
          <w:rFonts w:ascii="Arial" w:eastAsia="Times New Roman" w:hAnsi="Arial" w:cs="Arial"/>
          <w:sz w:val="24"/>
          <w:szCs w:val="24"/>
          <w:lang w:eastAsia="ru-RU"/>
        </w:rPr>
        <w:t>, Министерства просвещения РФ и Министерства науки и высшего образования РФ от 18 декабря 2019 года №1684/694/1377 №Об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 (с изменениями и дополнениями)</w:t>
      </w:r>
    </w:p>
    <w:p w14:paraId="5A4C1917" w14:textId="77777777" w:rsidR="005448CC" w:rsidRPr="00BE37AB" w:rsidRDefault="00DF1DD8" w:rsidP="005448CC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="005448CC" w:rsidRPr="00BE37AB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ПИСЬМО МИНИСТЕРСТВА ПРОСВЕЩЕНИЯ РФ</w:t>
        </w:r>
      </w:hyperlink>
      <w:r w:rsidR="005448CC" w:rsidRPr="00BE37AB">
        <w:rPr>
          <w:rFonts w:ascii="Arial" w:eastAsia="Times New Roman" w:hAnsi="Arial" w:cs="Arial"/>
          <w:sz w:val="24"/>
          <w:szCs w:val="24"/>
          <w:lang w:eastAsia="ru-RU"/>
        </w:rPr>
        <w:t> от 12 сентября 2019 года №ТС-2176/04 «О материалах для формирования и оценки функциональной грамотности обучающихся»</w:t>
      </w:r>
    </w:p>
    <w:p w14:paraId="346B641E" w14:textId="77777777" w:rsidR="005448CC" w:rsidRPr="00BE37AB" w:rsidRDefault="00DF1DD8" w:rsidP="005448CC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history="1">
        <w:r w:rsidR="005448CC" w:rsidRPr="00BE37AB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ПИСЬМО МИНИСТЕРСТВА ПРОСВЕЩЕНИЯ РФ</w:t>
        </w:r>
      </w:hyperlink>
      <w:r w:rsidR="005448CC" w:rsidRPr="00BE37AB">
        <w:rPr>
          <w:rFonts w:ascii="Arial" w:eastAsia="Times New Roman" w:hAnsi="Arial" w:cs="Arial"/>
          <w:sz w:val="24"/>
          <w:szCs w:val="24"/>
          <w:lang w:eastAsia="ru-RU"/>
        </w:rPr>
        <w:t> от 25 октября 2019 года №МП-П-3591 «О рекомендациях парламентских слушаний. Поручение Правительства Российской Федерации от 12 августа 2019 г. № ТГ-П8-6838»</w:t>
      </w:r>
    </w:p>
    <w:p w14:paraId="16ECA7CC" w14:textId="77777777" w:rsidR="005448CC" w:rsidRPr="00BE37AB" w:rsidRDefault="005448CC" w:rsidP="005448C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37A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РЕГИОНАЛЬНЫЕ ДОКУМЕНТЫ</w:t>
      </w:r>
    </w:p>
    <w:p w14:paraId="0FEDE8DF" w14:textId="77777777" w:rsidR="005448CC" w:rsidRPr="00BE37AB" w:rsidRDefault="00DF1DD8" w:rsidP="005448CC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history="1">
        <w:r w:rsidR="005448CC" w:rsidRPr="00BE37AB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ПРИКАЗ МИНИСТЕРСТВА ОБРАЗОВАНИЯ САРАТОВСКОЙ ОБЛАСТИ</w:t>
        </w:r>
      </w:hyperlink>
      <w:r w:rsidR="005448CC" w:rsidRPr="00BE37AB">
        <w:rPr>
          <w:rFonts w:ascii="Arial" w:eastAsia="Times New Roman" w:hAnsi="Arial" w:cs="Arial"/>
          <w:sz w:val="24"/>
          <w:szCs w:val="24"/>
          <w:lang w:eastAsia="ru-RU"/>
        </w:rPr>
        <w:t> от 21 сентября 2021 года №1611 «Об утверждении плана мероприятий, направленных на формирование и оценку функциональной грамотности обучающихся общеобразовательных организаций Саратовской области, на 2021/2022 учебный год»</w:t>
      </w:r>
    </w:p>
    <w:p w14:paraId="350B697C" w14:textId="77777777" w:rsidR="005448CC" w:rsidRPr="00BE37AB" w:rsidRDefault="00DF1DD8" w:rsidP="005448CC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="005448CC" w:rsidRPr="00BE37AB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ПРИКАЗ МИНИСТЕРСТВА ОБРАЗОВАНИЯ САРАТОВСКОЙ ОБЛАСТИ</w:t>
        </w:r>
      </w:hyperlink>
      <w:r w:rsidR="005448CC" w:rsidRPr="00BE37AB">
        <w:rPr>
          <w:rFonts w:ascii="Arial" w:eastAsia="Times New Roman" w:hAnsi="Arial" w:cs="Arial"/>
          <w:sz w:val="24"/>
          <w:szCs w:val="24"/>
          <w:lang w:eastAsia="ru-RU"/>
        </w:rPr>
        <w:t> от 16 июля 2021 года №1195 «Об утверждении Концепции региональной системы оценки качества образования»</w:t>
      </w:r>
    </w:p>
    <w:p w14:paraId="11DA95E9" w14:textId="77777777" w:rsidR="005448CC" w:rsidRPr="00BE37AB" w:rsidRDefault="005448CC" w:rsidP="005448C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37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ИНФОРМАЦИОННЫЕ МАТЕРИАЛЫ</w:t>
      </w:r>
      <w:r w:rsidR="00375F38" w:rsidRPr="00BE37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(плакат)</w:t>
      </w:r>
    </w:p>
    <w:p w14:paraId="09B5D9A6" w14:textId="77777777" w:rsidR="004A2154" w:rsidRDefault="002C17D4" w:rsidP="002C17D4">
      <w:pPr>
        <w:tabs>
          <w:tab w:val="left" w:pos="5812"/>
        </w:tabs>
        <w:ind w:right="992"/>
        <w:jc w:val="center"/>
      </w:pPr>
      <w:r>
        <w:rPr>
          <w:rFonts w:ascii="Arial" w:eastAsia="Times New Roman" w:hAnsi="Arial" w:cs="Arial"/>
          <w:b/>
          <w:bCs/>
          <w:i/>
          <w:iCs/>
          <w:noProof/>
          <w:color w:val="666666"/>
          <w:sz w:val="24"/>
          <w:szCs w:val="24"/>
          <w:lang w:eastAsia="ru-RU"/>
        </w:rPr>
        <w:drawing>
          <wp:inline distT="0" distB="0" distL="0" distR="0" wp14:anchorId="206B6C28" wp14:editId="5420EC82">
            <wp:extent cx="5819775" cy="3278437"/>
            <wp:effectExtent l="0" t="0" r="0" b="0"/>
            <wp:docPr id="1" name="Рисунок 1" descr="C:\Users\School-66\Desktop\плак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-66\Desktop\плакат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455" cy="328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154" w:rsidSect="002C17D4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EA"/>
    <w:rsid w:val="00002A61"/>
    <w:rsid w:val="000068B1"/>
    <w:rsid w:val="00127EEA"/>
    <w:rsid w:val="002C17D4"/>
    <w:rsid w:val="00375F38"/>
    <w:rsid w:val="005448CC"/>
    <w:rsid w:val="00851DF6"/>
    <w:rsid w:val="00BE37AB"/>
    <w:rsid w:val="00DF1DD8"/>
    <w:rsid w:val="00F3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A0A2"/>
  <w15:docId w15:val="{54A16BDD-7C51-4D43-95C1-B7B91827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54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448CC"/>
    <w:rPr>
      <w:b/>
      <w:bCs/>
    </w:rPr>
  </w:style>
  <w:style w:type="paragraph" w:styleId="a4">
    <w:name w:val="Normal (Web)"/>
    <w:basedOn w:val="a"/>
    <w:uiPriority w:val="99"/>
    <w:semiHidden/>
    <w:unhideWhenUsed/>
    <w:rsid w:val="0054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48CC"/>
    <w:rPr>
      <w:color w:val="0000FF"/>
      <w:u w:val="single"/>
    </w:rPr>
  </w:style>
  <w:style w:type="character" w:customStyle="1" w:styleId="has-inline-color">
    <w:name w:val="has-inline-color"/>
    <w:basedOn w:val="a0"/>
    <w:rsid w:val="005448CC"/>
  </w:style>
  <w:style w:type="paragraph" w:styleId="a6">
    <w:name w:val="Balloon Text"/>
    <w:basedOn w:val="a"/>
    <w:link w:val="a7"/>
    <w:uiPriority w:val="99"/>
    <w:semiHidden/>
    <w:unhideWhenUsed/>
    <w:rsid w:val="0054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iro64.ru/wp-content/uploads/2021/10/pismo-minprosveshhenija-o-rekomendacijah-parlamentskih-slushanij-25.10.2019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oiro64.ru/wp-content/uploads/2021/10/pismo-minprosveshhenija-ot-12.09.2019-o-materialah-dlja-formirovanija-i-ocenki-fg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iro64.ru/wp-content/uploads/2021/10/prikaz-federalnoj-sluzhby-po-nadzoru-v-sfere-obrazovanija-i-nauki-ministerstva-pr.pdf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soiro64.ru/wp-content/uploads/2021/10/postanovlenie-pravitelstva-rf-ot-26-dekabrja-2017-g-n-1642-ob-utverzhdenii-gosuda.pdf" TargetMode="External"/><Relationship Id="rId10" Type="http://schemas.openxmlformats.org/officeDocument/2006/relationships/hyperlink" Target="https://soiro64.ru/wp-content/uploads/2021/10/prikaz-minobrazovanija-so-ob-utverzhdenii-koncepcii-rsoko-2021.pdf" TargetMode="External"/><Relationship Id="rId4" Type="http://schemas.openxmlformats.org/officeDocument/2006/relationships/hyperlink" Target="https://soiro64.ru/wp-content/uploads/2021/10/ukaz-prezidenta-rf-ot-07.05.2018-204-o-nacionalnyh-celjah-i-strategicheskih-z.pdf" TargetMode="External"/><Relationship Id="rId9" Type="http://schemas.openxmlformats.org/officeDocument/2006/relationships/hyperlink" Target="https://soiro64.ru/wp-content/uploads/2021/10/ob-utverzhdenii-plana-meroprijatij-napravlennyh-na-formirovani-i-ocenku-funkcionalnoj-gramotnosti-obuchajushhihsja-v-sar.-obl.-2021-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School-66</dc:creator>
  <cp:lastModifiedBy>Пользователь</cp:lastModifiedBy>
  <cp:revision>2</cp:revision>
  <dcterms:created xsi:type="dcterms:W3CDTF">2022-01-21T05:38:00Z</dcterms:created>
  <dcterms:modified xsi:type="dcterms:W3CDTF">2022-01-21T05:38:00Z</dcterms:modified>
</cp:coreProperties>
</file>